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C2" w:rsidRPr="002A20F6" w:rsidRDefault="00A754C2" w:rsidP="00A754C2">
      <w:pPr>
        <w:rPr>
          <w:rFonts w:ascii="仿宋" w:eastAsia="仿宋" w:hAnsi="仿宋" w:cs="仿宋"/>
          <w:sz w:val="28"/>
          <w:szCs w:val="28"/>
        </w:rPr>
      </w:pPr>
      <w:r w:rsidRPr="002A20F6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</w:p>
    <w:p w:rsidR="00A754C2" w:rsidRPr="002A20F6" w:rsidRDefault="00A754C2" w:rsidP="00A754C2">
      <w:pPr>
        <w:pStyle w:val="2"/>
        <w:spacing w:before="0" w:after="0" w:line="360" w:lineRule="auto"/>
        <w:jc w:val="center"/>
      </w:pPr>
      <w:bookmarkStart w:id="0" w:name="_Toc17225"/>
      <w:r w:rsidRPr="002A20F6">
        <w:rPr>
          <w:rFonts w:hint="eastAsia"/>
        </w:rPr>
        <w:t>复试资格审查资料清单</w:t>
      </w:r>
      <w:bookmarkEnd w:id="0"/>
    </w:p>
    <w:p w:rsidR="00A754C2" w:rsidRPr="002A20F6" w:rsidRDefault="00A754C2" w:rsidP="00A754C2">
      <w:pPr>
        <w:widowControl/>
        <w:spacing w:line="400" w:lineRule="exact"/>
        <w:ind w:firstLine="482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在复试之前，各类考生必须向学院复试资格审查小组提交下述材料或信息，并在考生资格审查情况记录表上填写相应内容。</w:t>
      </w:r>
    </w:p>
    <w:p w:rsidR="00A754C2" w:rsidRPr="002A20F6" w:rsidRDefault="00A754C2" w:rsidP="00A754C2">
      <w:pPr>
        <w:widowControl/>
        <w:spacing w:line="440" w:lineRule="exact"/>
        <w:ind w:firstLine="482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</w:rPr>
        <w:t>1.</w:t>
      </w:r>
      <w:r w:rsidRPr="002A20F6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</w:rPr>
        <w:t>统考考生</w:t>
      </w:r>
    </w:p>
    <w:p w:rsidR="00A754C2" w:rsidRPr="002A20F6" w:rsidRDefault="00A754C2" w:rsidP="00A754C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①身份证原件（及复印件）；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②往届生提供学历证书电子注册备案表，应届生提供学籍在线验证报告；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3 \* GB3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③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初试准考证（考生可凭借网报时的用户名和密码登录</w:t>
      </w:r>
      <w:proofErr w:type="gramStart"/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研</w:t>
      </w:r>
      <w:proofErr w:type="gramEnd"/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招</w:t>
      </w:r>
      <w:proofErr w:type="gramStart"/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统考网报平台</w:t>
      </w:r>
      <w:proofErr w:type="gramEnd"/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下载《准考证》）；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4 \* GB3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④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《西南石油大学硕士研究生招生思想政治素质和品德考核表》；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5 \* GB3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⑤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《诚信复试承诺书》；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6 \* GB3 \* MERGEFORMAT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⑥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学习成绩单、毕业论文、科研成果等其他可以证明考生科研能力及学术水平的材料。</w:t>
      </w:r>
    </w:p>
    <w:p w:rsidR="00A754C2" w:rsidRPr="002A20F6" w:rsidRDefault="00A754C2" w:rsidP="00A754C2">
      <w:pPr>
        <w:widowControl/>
        <w:spacing w:line="440" w:lineRule="exact"/>
        <w:ind w:firstLine="482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</w:rPr>
        <w:t>2.同等学力考生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除提交上述1中材料外还须满足下列三项条件之一：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instrText xml:space="preserve">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>= 1 \* GB3</w:instrText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instrText xml:space="preserve"> </w:instrText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noProof/>
          <w:color w:val="000000" w:themeColor="text1"/>
          <w:kern w:val="0"/>
          <w:sz w:val="24"/>
          <w:szCs w:val="24"/>
        </w:rPr>
        <w:t>①</w:t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获大专毕业学历两年或两年以上（201</w:t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8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年9月1日前获得）；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②成人高校应届本科毕业生（202</w:t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1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年7月1日前能毕业，主要看本科入学时间和在校成绩单）；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③本科结业生（有本科结业证书）；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4 \* GB3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④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在复试时尚未取得本科毕业证书的自考和网络教育考生。</w:t>
      </w:r>
    </w:p>
    <w:p w:rsidR="00A754C2" w:rsidRPr="002A20F6" w:rsidRDefault="00A754C2" w:rsidP="00A754C2">
      <w:pPr>
        <w:widowControl/>
        <w:spacing w:line="440" w:lineRule="exact"/>
        <w:ind w:firstLine="482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</w:rPr>
        <w:t>3.“退役大学生士兵专项硕士研究生招生计划”的考生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除提交上述1中材料外还需提供：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1 \* GB3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①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入伍批准书；</w:t>
      </w:r>
    </w:p>
    <w:p w:rsidR="00A754C2" w:rsidRDefault="00A754C2" w:rsidP="00A754C2">
      <w:pPr>
        <w:spacing w:line="400" w:lineRule="exact"/>
        <w:ind w:firstLineChars="200" w:firstLine="480"/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begin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 xml:space="preserve"> = 2 \* GB3 </w:instrTex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separate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②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fldChar w:fldCharType="end"/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退出现役证。</w:t>
      </w:r>
    </w:p>
    <w:p w:rsidR="00A754C2" w:rsidRPr="00CA0FEF" w:rsidRDefault="00A754C2" w:rsidP="00A754C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begin"/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instrText xml:space="preserve"> </w:instrText>
      </w:r>
      <w:r w:rsidRPr="00CA0FE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instrText>= 3 \* GB3</w:instrText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instrText xml:space="preserve"> </w:instrText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separate"/>
      </w:r>
      <w:r w:rsidRPr="00CA0FE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③</w:t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end"/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入伍前所在高校学籍在线验证报告（请务必保证报告在线验证有效期限</w:t>
      </w:r>
      <w:r w:rsidRPr="00CA0FE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在2021年7月1日</w:t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之前）</w:t>
      </w:r>
      <w:r w:rsidRPr="00CA0FE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A754C2" w:rsidRPr="00CA0FEF" w:rsidRDefault="00A754C2" w:rsidP="00A754C2">
      <w:pPr>
        <w:adjustRightInd w:val="0"/>
        <w:snapToGrid w:val="0"/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begin"/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instrText xml:space="preserve"> = 4 \* GB3 </w:instrText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separate"/>
      </w:r>
      <w:r w:rsidRPr="00CA0FE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④</w:t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fldChar w:fldCharType="end"/>
      </w:r>
      <w:r w:rsidRPr="00CA0FEF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教育部学历证书电子备案表（往届生提供）</w:t>
      </w:r>
      <w:r w:rsidRPr="00CA0FEF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。</w:t>
      </w:r>
    </w:p>
    <w:p w:rsidR="00A754C2" w:rsidRPr="002A20F6" w:rsidRDefault="00A754C2" w:rsidP="00A754C2">
      <w:pPr>
        <w:widowControl/>
        <w:spacing w:line="440" w:lineRule="exact"/>
        <w:ind w:firstLine="482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b/>
          <w:bCs/>
          <w:color w:val="000000" w:themeColor="text1"/>
          <w:kern w:val="0"/>
          <w:sz w:val="24"/>
          <w:szCs w:val="24"/>
        </w:rPr>
        <w:t>4．单独考试考生</w:t>
      </w:r>
    </w:p>
    <w:p w:rsidR="00A754C2" w:rsidRPr="002A20F6" w:rsidRDefault="00A754C2" w:rsidP="00A754C2">
      <w:pPr>
        <w:spacing w:line="400" w:lineRule="exact"/>
        <w:ind w:firstLineChars="200" w:firstLine="480"/>
        <w:rPr>
          <w:rFonts w:ascii="仿宋" w:eastAsia="仿宋" w:hAnsi="仿宋" w:cs="仿宋"/>
          <w:color w:val="000000" w:themeColor="text1"/>
          <w:kern w:val="0"/>
          <w:sz w:val="24"/>
          <w:szCs w:val="24"/>
        </w:rPr>
      </w:pP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除1中材料外，还须满足本科毕业四年或四年以上（201</w:t>
      </w:r>
      <w:r w:rsidRPr="002A20F6">
        <w:rPr>
          <w:rFonts w:ascii="仿宋" w:eastAsia="仿宋" w:hAnsi="仿宋" w:cs="仿宋"/>
          <w:color w:val="000000" w:themeColor="text1"/>
          <w:kern w:val="0"/>
          <w:sz w:val="24"/>
          <w:szCs w:val="24"/>
        </w:rPr>
        <w:t>7</w:t>
      </w:r>
      <w:r w:rsidRPr="002A20F6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年9月1日前获得毕业证书）。</w:t>
      </w:r>
    </w:p>
    <w:p w:rsidR="003D1E7A" w:rsidRPr="00A754C2" w:rsidRDefault="003D1E7A"/>
    <w:sectPr w:rsidR="003D1E7A" w:rsidRPr="00A754C2" w:rsidSect="003D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4C2"/>
    <w:rsid w:val="003D1E7A"/>
    <w:rsid w:val="00A7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C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754C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54C2"/>
    <w:rPr>
      <w:rFonts w:ascii="Arial" w:eastAsia="黑体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2021-03-24T14:27:00Z</dcterms:created>
  <dcterms:modified xsi:type="dcterms:W3CDTF">2021-03-24T14:28:00Z</dcterms:modified>
</cp:coreProperties>
</file>