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吉林大学研究生集中采集特征码：os5pwe</w:t>
      </w:r>
    </w:p>
    <w:p>
      <w:pPr>
        <w:spacing w:line="220" w:lineRule="atLeast"/>
        <w:ind w:firstLine="843" w:firstLineChars="300"/>
        <w:rPr>
          <w:rFonts w:hint="eastAsia" w:ascii="方正粗黑宋简体" w:hAnsi="方正粗黑宋简体" w:eastAsia="方正粗黑宋简体" w:cs="方正粗黑宋简体"/>
          <w:b/>
          <w:bCs/>
          <w:color w:val="FF0000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kern w:val="0"/>
          <w:sz w:val="28"/>
          <w:szCs w:val="28"/>
          <w:lang w:val="en-US" w:eastAsia="zh-CN"/>
        </w:rPr>
        <w:t>技术咨询电话    88463090 王东亮</w:t>
      </w:r>
    </w:p>
    <w:p>
      <w:pPr>
        <w:spacing w:line="56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28"/>
          <w:szCs w:val="28"/>
          <w:lang w:eastAsia="zh-CN"/>
        </w:rPr>
        <w:t>研究生在线</w:t>
      </w:r>
      <w:r>
        <w:rPr>
          <w:rFonts w:hint="eastAsia" w:ascii="Times New Roman" w:hAnsi="Times New Roman" w:eastAsia="黑体"/>
          <w:sz w:val="28"/>
          <w:szCs w:val="28"/>
        </w:rPr>
        <w:t>采集</w:t>
      </w:r>
      <w:r>
        <w:rPr>
          <w:rFonts w:ascii="Times New Roman" w:hAnsi="Times New Roman" w:eastAsia="黑体"/>
          <w:sz w:val="28"/>
          <w:szCs w:val="28"/>
        </w:rPr>
        <w:t>流程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1.扫描以下登陆二维码，进入程序界面。</w:t>
      </w:r>
    </w:p>
    <w:p>
      <w:pPr>
        <w:spacing w:line="560" w:lineRule="exact"/>
        <w:ind w:firstLine="420" w:firstLineChars="200"/>
        <w:rPr>
          <w:rFonts w:hint="eastAsia" w:ascii="Times New Roman" w:hAnsi="Times New Roman" w:eastAsia="仿宋_GB2312"/>
          <w:sz w:val="28"/>
          <w:szCs w:val="2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187960</wp:posOffset>
            </wp:positionV>
            <wp:extent cx="1828800" cy="1744980"/>
            <wp:effectExtent l="0" t="0" r="0" b="7620"/>
            <wp:wrapNone/>
            <wp:docPr id="6" name="图片 2" descr="大学图像信息采集（登陆二维码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大学图像信息采集（登陆二维码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2.选择“首次登陆”，拍摄身份证照片，系统识别身份证信息后进入注册界面。</w:t>
      </w:r>
    </w:p>
    <w:p>
      <w:pPr>
        <w:spacing w:line="560" w:lineRule="exact"/>
        <w:ind w:firstLine="420" w:firstLineChars="200"/>
        <w:rPr>
          <w:rFonts w:hint="eastAsia" w:ascii="Times New Roman" w:hAnsi="Times New Roman" w:eastAsia="仿宋_GB2312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208280</wp:posOffset>
            </wp:positionV>
            <wp:extent cx="2118360" cy="3657600"/>
            <wp:effectExtent l="0" t="0" r="15240" b="0"/>
            <wp:wrapNone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261620</wp:posOffset>
            </wp:positionV>
            <wp:extent cx="2125980" cy="3604260"/>
            <wp:effectExtent l="0" t="0" r="7620" b="15240"/>
            <wp:wrapNone/>
            <wp:docPr id="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3.填写注册信息，完成注册。首次注册完成后，默认为登录状态。如退出登录后再次登录，选择“已有账号登录”，扫描身份证后，输入密码即可登录。</w:t>
      </w:r>
    </w:p>
    <w:p>
      <w:pPr>
        <w:spacing w:line="560" w:lineRule="exact"/>
        <w:ind w:firstLine="420" w:firstLineChars="200"/>
        <w:rPr>
          <w:rFonts w:hint="eastAsia" w:ascii="Times New Roman" w:hAnsi="Times New Roman" w:eastAsia="仿宋_GB2312"/>
          <w:sz w:val="28"/>
          <w:szCs w:val="28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114935</wp:posOffset>
            </wp:positionV>
            <wp:extent cx="2415540" cy="4137025"/>
            <wp:effectExtent l="0" t="0" r="3810" b="15875"/>
            <wp:wrapNone/>
            <wp:docPr id="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41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114935</wp:posOffset>
            </wp:positionV>
            <wp:extent cx="2423160" cy="4137025"/>
            <wp:effectExtent l="0" t="0" r="15240" b="15875"/>
            <wp:wrapNone/>
            <wp:docPr id="1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41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4.点击“开始线上采集”进入采集界面。</w:t>
      </w:r>
    </w:p>
    <w:p>
      <w:pPr>
        <w:spacing w:line="560" w:lineRule="exact"/>
        <w:ind w:firstLine="420" w:firstLineChars="200"/>
        <w:rPr>
          <w:rFonts w:hint="eastAsia" w:ascii="Times New Roman" w:hAnsi="Times New Roman" w:eastAsia="仿宋_GB2312"/>
          <w:sz w:val="28"/>
          <w:szCs w:val="28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154940</wp:posOffset>
            </wp:positionV>
            <wp:extent cx="2324100" cy="4015740"/>
            <wp:effectExtent l="0" t="0" r="0" b="3810"/>
            <wp:wrapNone/>
            <wp:docPr id="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5.选择“集中采集”，填写“特征码”，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吉林大学研究生</w:t>
      </w:r>
      <w:r>
        <w:rPr>
          <w:rFonts w:hint="eastAsia" w:ascii="Times New Roman" w:hAnsi="Times New Roman" w:eastAsia="仿宋_GB2312"/>
          <w:sz w:val="28"/>
          <w:szCs w:val="28"/>
        </w:rPr>
        <w:t>本批次采集的特征码为“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os5pwe</w:t>
      </w:r>
      <w:r>
        <w:rPr>
          <w:rFonts w:hint="eastAsia" w:ascii="Times New Roman" w:hAnsi="Times New Roman" w:eastAsia="仿宋_GB2312"/>
          <w:sz w:val="28"/>
          <w:szCs w:val="28"/>
        </w:rPr>
        <w:t>”。</w:t>
      </w:r>
    </w:p>
    <w:p>
      <w:pPr>
        <w:spacing w:line="560" w:lineRule="exact"/>
        <w:ind w:firstLine="420" w:firstLineChars="200"/>
        <w:rPr>
          <w:rFonts w:hint="eastAsia" w:ascii="Times New Roman" w:hAnsi="Times New Roman" w:eastAsia="仿宋_GB2312"/>
          <w:sz w:val="28"/>
          <w:szCs w:val="28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187325</wp:posOffset>
            </wp:positionV>
            <wp:extent cx="2331720" cy="4211955"/>
            <wp:effectExtent l="0" t="0" r="11430" b="17145"/>
            <wp:wrapNone/>
            <wp:docPr id="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421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170815</wp:posOffset>
            </wp:positionV>
            <wp:extent cx="2331720" cy="4228465"/>
            <wp:effectExtent l="0" t="0" r="11430" b="635"/>
            <wp:wrapNone/>
            <wp:docPr id="1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422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default" w:ascii="Times New Roman" w:hAnsi="Times New Roman" w:eastAsia="仿宋_GB2312"/>
          <w:b/>
          <w:bCs/>
          <w:color w:val="FF000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拍摄照片，完成采集。照片采集有两个途径，可以“从相册中选择”或“拍摄照片”。“从相册中选择”是指从个人手机中选择之前拍摄好的证件照直接上传；“拍摄照片”是指使用手机摄像头直接拍摄完成证件照采集。</w:t>
      </w:r>
      <w:r>
        <w:rPr>
          <w:rFonts w:hint="eastAsia" w:ascii="Times New Roman" w:hAnsi="Times New Roman" w:eastAsia="仿宋_GB2312"/>
          <w:b/>
          <w:bCs/>
          <w:sz w:val="30"/>
          <w:szCs w:val="30"/>
          <w:lang w:eastAsia="zh-CN"/>
        </w:rPr>
        <w:t>特别强调：</w:t>
      </w:r>
      <w:r>
        <w:rPr>
          <w:rFonts w:hint="eastAsia" w:ascii="Times New Roman" w:hAnsi="Times New Roman" w:eastAsia="仿宋_GB2312"/>
          <w:b/>
          <w:bCs/>
          <w:color w:val="FF0000"/>
          <w:sz w:val="30"/>
          <w:szCs w:val="30"/>
          <w:highlight w:val="none"/>
          <w:lang w:eastAsia="zh-CN"/>
        </w:rPr>
        <w:t>无论哪种方式，都要严格按照</w:t>
      </w:r>
      <w:r>
        <w:rPr>
          <w:rFonts w:hint="eastAsia" w:ascii="Times New Roman" w:hAnsi="Times New Roman" w:eastAsia="仿宋_GB2312"/>
          <w:b/>
          <w:bCs/>
          <w:color w:val="FF0000"/>
          <w:sz w:val="30"/>
          <w:szCs w:val="30"/>
          <w:highlight w:val="none"/>
          <w:lang w:val="en-US" w:eastAsia="zh-CN"/>
        </w:rPr>
        <w:t>附件二采集标准执行。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拍摄或者提交照片以后，系统会自动对照片进行处理。主要包括对照片进行裁剪让头部在照片的合适位置，对照片背景按照学信网要求进行替换。学生可以看到处理以后的照片效果，如果不满意可以点击照片或者“重新拍摄”再次进行拍摄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/>
          <w:color w:val="FF0000"/>
          <w:sz w:val="28"/>
          <w:szCs w:val="28"/>
        </w:rPr>
      </w:pPr>
      <w:r>
        <w:rPr>
          <w:rFonts w:hint="eastAsia" w:ascii="Times New Roman" w:hAnsi="Times New Roman" w:eastAsia="仿宋_GB2312"/>
          <w:color w:val="FF0000"/>
          <w:sz w:val="28"/>
          <w:szCs w:val="28"/>
        </w:rPr>
        <w:t>注意：本批次参加信息采集的同学属于“集中采集”，无需填写快递收件信息步骤，纸版照片将统一快递给学校。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/>
          <w:color w:val="FF0000"/>
          <w:sz w:val="28"/>
          <w:szCs w:val="28"/>
        </w:rPr>
      </w:pPr>
    </w:p>
    <w:p>
      <w:pPr>
        <w:spacing w:line="240" w:lineRule="auto"/>
        <w:ind w:firstLine="420" w:firstLineChars="200"/>
        <w:rPr>
          <w:rFonts w:hint="eastAsia" w:ascii="Times New Roman" w:hAnsi="Times New Roman" w:eastAsia="宋体"/>
          <w:sz w:val="28"/>
          <w:szCs w:val="28"/>
          <w:lang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169545</wp:posOffset>
            </wp:positionV>
            <wp:extent cx="2590800" cy="4623435"/>
            <wp:effectExtent l="0" t="0" r="0" b="5715"/>
            <wp:wrapNone/>
            <wp:docPr id="11" name="图片 10" descr="微信图片_2020071416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微信图片_202007141617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62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 w:val="28"/>
          <w:szCs w:val="28"/>
          <w:lang w:eastAsia="zh-CN"/>
        </w:rPr>
        <w:drawing>
          <wp:inline distT="0" distB="0" distL="114300" distR="114300">
            <wp:extent cx="2361565" cy="4916170"/>
            <wp:effectExtent l="0" t="0" r="635" b="17780"/>
            <wp:docPr id="13" name="图片 1" descr="微信图片_2020071617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微信图片_202007161720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491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 w:firstLine="560" w:firstLineChars="200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 w:firstLine="560" w:firstLineChars="200"/>
        <w:rPr>
          <w:sz w:val="24"/>
          <w:szCs w:val="24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/>
          <w:sz w:val="28"/>
          <w:szCs w:val="28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提交订单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  <w:r>
        <w:rPr>
          <w:rFonts w:hint="eastAsia"/>
          <w:sz w:val="24"/>
          <w:szCs w:val="24"/>
        </w:rPr>
        <w:t>线上采集完成以后，系统会根据用户选择生成订单。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在订单界面确认信息以后，点击“去支付”完成支付。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支付以后线上操作完成。</w:t>
      </w:r>
    </w:p>
    <w:p>
      <w:pPr>
        <w:spacing w:line="560" w:lineRule="exact"/>
        <w:ind w:firstLine="420" w:firstLineChars="200"/>
        <w:rPr>
          <w:rFonts w:hint="eastAsia" w:ascii="Times New Roman" w:hAnsi="Times New Roman" w:eastAsia="仿宋_GB2312"/>
          <w:sz w:val="28"/>
          <w:szCs w:val="28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99060</wp:posOffset>
            </wp:positionV>
            <wp:extent cx="2308860" cy="3998595"/>
            <wp:effectExtent l="0" t="0" r="15240" b="1905"/>
            <wp:wrapNone/>
            <wp:docPr id="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60" w:lineRule="exact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/>
          <w:sz w:val="28"/>
          <w:szCs w:val="28"/>
        </w:rPr>
        <w:t>.查看订单。线上采集完成以后，系统会生成订单。点击“我的订单”可以查看订单信息。订单状态显示如下界面时，线上操作完成。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/>
          <w:color w:val="FF0000"/>
          <w:sz w:val="28"/>
          <w:szCs w:val="28"/>
        </w:rPr>
      </w:pPr>
      <w:r>
        <w:rPr>
          <w:rFonts w:hint="eastAsia" w:ascii="Times New Roman" w:hAnsi="Times New Roman" w:eastAsia="仿宋_GB2312"/>
          <w:color w:val="FF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182880</wp:posOffset>
            </wp:positionV>
            <wp:extent cx="2394585" cy="3924300"/>
            <wp:effectExtent l="0" t="0" r="5715" b="0"/>
            <wp:wrapNone/>
            <wp:docPr id="1" name="图片 12" descr="微信图片_2020071416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微信图片_2020071416180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/>
          <w:color w:val="FF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183515</wp:posOffset>
            </wp:positionV>
            <wp:extent cx="2308860" cy="3923665"/>
            <wp:effectExtent l="0" t="0" r="15240" b="635"/>
            <wp:wrapNone/>
            <wp:docPr id="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/>
          <w:color w:val="FF0000"/>
          <w:sz w:val="28"/>
          <w:szCs w:val="28"/>
        </w:rPr>
      </w:pPr>
    </w:p>
    <w:p>
      <w:pPr>
        <w:spacing w:line="360" w:lineRule="auto"/>
        <w:rPr>
          <w:rFonts w:hint="eastAsia" w:ascii="Times New Roman" w:hAnsi="Times New Roman" w:eastAsia="仿宋_GB2312"/>
          <w:color w:val="FF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843C74"/>
    <w:multiLevelType w:val="singleLevel"/>
    <w:tmpl w:val="90843C74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4321C"/>
    <w:rsid w:val="120B5B8C"/>
    <w:rsid w:val="196B36F5"/>
    <w:rsid w:val="2B6B4602"/>
    <w:rsid w:val="413247A7"/>
    <w:rsid w:val="6E24321C"/>
    <w:rsid w:val="7B8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2021-01-06T06:23:00Z</dcterms:created>
  <dc:creator>郝永亮</dc:creator>
  <cp:lastModifiedBy>郝永亮</cp:lastModifiedBy>
  <dcterms:modified xsi:type="dcterms:W3CDTF">2021-01-11T03:03:40Z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764386459_btnclosed</vt:lpwstr>
  </property>
</Properties>
</file>